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D9" w:rsidRPr="00B3045F" w:rsidRDefault="00BB6DD9" w:rsidP="00BB6DD9">
      <w:pPr>
        <w:ind w:firstLine="720"/>
        <w:jc w:val="both"/>
        <w:rPr>
          <w:rFonts w:ascii="Arial" w:hAnsi="Arial" w:cs="Arial"/>
          <w:sz w:val="22"/>
          <w:szCs w:val="22"/>
          <w:lang w:val="pt-BR"/>
        </w:rPr>
      </w:pPr>
      <w:r w:rsidRPr="00B3045F">
        <w:rPr>
          <w:rFonts w:ascii="Arial" w:hAnsi="Arial" w:cs="Arial"/>
          <w:sz w:val="22"/>
          <w:szCs w:val="22"/>
          <w:lang w:val="pt-BR"/>
        </w:rPr>
        <w:t xml:space="preserve">Na osnovu člana 43 stav 1 tačka 2 Statuta Opštine Bar (“Sl. list CG – opštinski propisi”, broj 37/18), a u vezi sa članom 12 </w:t>
      </w:r>
      <w:r>
        <w:rPr>
          <w:rFonts w:ascii="Arial" w:hAnsi="Arial" w:cs="Arial"/>
          <w:sz w:val="22"/>
          <w:szCs w:val="22"/>
          <w:lang w:val="pt-BR"/>
        </w:rPr>
        <w:t xml:space="preserve">i članom 54 </w:t>
      </w:r>
      <w:r w:rsidRPr="00B3045F">
        <w:rPr>
          <w:rFonts w:ascii="Arial" w:hAnsi="Arial" w:cs="Arial"/>
          <w:sz w:val="22"/>
          <w:szCs w:val="22"/>
          <w:lang w:val="pt-BR"/>
        </w:rPr>
        <w:t xml:space="preserve">Zakona o sportu (“Sl. list CG”, broj 44/18), </w:t>
      </w:r>
      <w:r>
        <w:rPr>
          <w:rFonts w:ascii="Arial" w:hAnsi="Arial" w:cs="Arial"/>
          <w:sz w:val="22"/>
          <w:szCs w:val="22"/>
          <w:lang w:val="pt-BR"/>
        </w:rPr>
        <w:t>Skupština opštine B</w:t>
      </w:r>
      <w:r w:rsidRPr="00B3045F">
        <w:rPr>
          <w:rFonts w:ascii="Arial" w:hAnsi="Arial" w:cs="Arial"/>
          <w:sz w:val="22"/>
          <w:szCs w:val="22"/>
          <w:lang w:val="pt-BR"/>
        </w:rPr>
        <w:t>ar</w:t>
      </w:r>
      <w:r>
        <w:rPr>
          <w:rFonts w:ascii="Arial" w:hAnsi="Arial" w:cs="Arial"/>
          <w:sz w:val="22"/>
          <w:szCs w:val="22"/>
          <w:lang w:val="pt-BR"/>
        </w:rPr>
        <w:t>,</w:t>
      </w:r>
      <w:r w:rsidR="007C2993">
        <w:rPr>
          <w:rFonts w:ascii="Arial" w:hAnsi="Arial" w:cs="Arial"/>
          <w:sz w:val="22"/>
          <w:szCs w:val="22"/>
          <w:lang w:val="pt-BR"/>
        </w:rPr>
        <w:t xml:space="preserve"> na sjednici održanoj 10.12.</w:t>
      </w:r>
      <w:r>
        <w:rPr>
          <w:rFonts w:ascii="Arial" w:hAnsi="Arial" w:cs="Arial"/>
          <w:sz w:val="22"/>
          <w:szCs w:val="22"/>
          <w:lang w:val="pt-BR"/>
        </w:rPr>
        <w:t xml:space="preserve">2018. godine, </w:t>
      </w:r>
      <w:r w:rsidRPr="00B3045F">
        <w:rPr>
          <w:rFonts w:ascii="Arial" w:hAnsi="Arial" w:cs="Arial"/>
          <w:sz w:val="22"/>
          <w:szCs w:val="22"/>
          <w:lang w:val="pt-BR"/>
        </w:rPr>
        <w:t>donosi</w:t>
      </w:r>
    </w:p>
    <w:p w:rsidR="00BB6DD9" w:rsidRDefault="00BB6DD9" w:rsidP="00BB6DD9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BB6DD9" w:rsidRPr="00B3045F" w:rsidRDefault="00BB6DD9" w:rsidP="00BB6DD9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BB6DD9" w:rsidRPr="00B3045F" w:rsidRDefault="00BB6DD9" w:rsidP="00BB6DD9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B3045F">
        <w:rPr>
          <w:rFonts w:ascii="Arial" w:hAnsi="Arial" w:cs="Arial"/>
          <w:b/>
          <w:sz w:val="22"/>
          <w:szCs w:val="22"/>
          <w:lang w:val="pt-BR"/>
        </w:rPr>
        <w:t>ODLUKU</w:t>
      </w:r>
    </w:p>
    <w:p w:rsidR="00BB6DD9" w:rsidRPr="00B3045F" w:rsidRDefault="00BB6DD9" w:rsidP="00BB6DD9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o</w:t>
      </w:r>
      <w:r w:rsidRPr="00B3045F">
        <w:rPr>
          <w:rFonts w:ascii="Arial" w:hAnsi="Arial" w:cs="Arial"/>
          <w:b/>
          <w:sz w:val="22"/>
          <w:szCs w:val="22"/>
          <w:lang w:val="pt-BR"/>
        </w:rPr>
        <w:t xml:space="preserve"> visini </w:t>
      </w:r>
      <w:r>
        <w:rPr>
          <w:rFonts w:ascii="Arial" w:hAnsi="Arial" w:cs="Arial"/>
          <w:b/>
          <w:sz w:val="22"/>
          <w:szCs w:val="22"/>
          <w:lang w:val="pt-BR"/>
        </w:rPr>
        <w:t>vlasničkog</w:t>
      </w:r>
      <w:r w:rsidRPr="00B3045F">
        <w:rPr>
          <w:rFonts w:ascii="Arial" w:hAnsi="Arial" w:cs="Arial"/>
          <w:b/>
          <w:sz w:val="22"/>
          <w:szCs w:val="22"/>
          <w:lang w:val="pt-BR"/>
        </w:rPr>
        <w:t xml:space="preserve"> u</w:t>
      </w:r>
      <w:r>
        <w:rPr>
          <w:rFonts w:ascii="Arial" w:hAnsi="Arial" w:cs="Arial"/>
          <w:b/>
          <w:sz w:val="22"/>
          <w:szCs w:val="22"/>
          <w:lang w:val="pt-BR"/>
        </w:rPr>
        <w:t xml:space="preserve">djela Opštine Bar </w:t>
      </w:r>
      <w:r w:rsidRPr="00B3045F">
        <w:rPr>
          <w:rFonts w:ascii="Arial" w:hAnsi="Arial" w:cs="Arial"/>
          <w:b/>
          <w:sz w:val="22"/>
          <w:szCs w:val="22"/>
          <w:lang w:val="pt-BR"/>
        </w:rPr>
        <w:t xml:space="preserve">u </w:t>
      </w:r>
      <w:r>
        <w:rPr>
          <w:rFonts w:ascii="Arial" w:hAnsi="Arial" w:cs="Arial"/>
          <w:b/>
          <w:sz w:val="22"/>
          <w:szCs w:val="22"/>
          <w:lang w:val="pt-BR"/>
        </w:rPr>
        <w:t>Košarkaškom</w:t>
      </w:r>
      <w:r w:rsidRPr="00B3045F">
        <w:rPr>
          <w:rFonts w:ascii="Arial" w:hAnsi="Arial" w:cs="Arial"/>
          <w:b/>
          <w:sz w:val="22"/>
          <w:szCs w:val="22"/>
          <w:lang w:val="pt-BR"/>
        </w:rPr>
        <w:t xml:space="preserve"> klubu “Mornar” Bar</w:t>
      </w:r>
    </w:p>
    <w:p w:rsidR="00BB6DD9" w:rsidRPr="00B3045F" w:rsidRDefault="00BB6DD9" w:rsidP="00BB6DD9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BB6DD9" w:rsidRPr="00B3045F" w:rsidRDefault="00BB6DD9" w:rsidP="00BB6DD9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BB6DD9" w:rsidRPr="00B3045F" w:rsidRDefault="00BB6DD9" w:rsidP="00BB6DD9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B3045F">
        <w:rPr>
          <w:rFonts w:ascii="Arial" w:hAnsi="Arial" w:cs="Arial"/>
          <w:sz w:val="22"/>
          <w:szCs w:val="22"/>
          <w:lang w:val="pt-BR"/>
        </w:rPr>
        <w:t>Član 1</w:t>
      </w:r>
    </w:p>
    <w:p w:rsidR="00BB6DD9" w:rsidRPr="00B3045F" w:rsidRDefault="00BB6DD9" w:rsidP="00BB6DD9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BB6DD9" w:rsidRPr="00B3045F" w:rsidRDefault="00BB6DD9" w:rsidP="00BB6DD9">
      <w:pPr>
        <w:jc w:val="both"/>
        <w:rPr>
          <w:rFonts w:ascii="Arial" w:hAnsi="Arial" w:cs="Arial"/>
          <w:sz w:val="22"/>
          <w:szCs w:val="22"/>
          <w:lang w:val="pt-BR"/>
        </w:rPr>
      </w:pPr>
      <w:r w:rsidRPr="00B3045F"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>Ovom Odlukom određuje se vlasnički udio Opštine Bar, Bulevar Revolucije broj</w:t>
      </w:r>
      <w:r w:rsidRPr="00B3045F">
        <w:rPr>
          <w:rFonts w:ascii="Arial" w:hAnsi="Arial" w:cs="Arial"/>
          <w:sz w:val="22"/>
          <w:szCs w:val="22"/>
          <w:lang w:val="pt-BR"/>
        </w:rPr>
        <w:t xml:space="preserve"> 1, PIB 02015099</w:t>
      </w:r>
      <w:r>
        <w:rPr>
          <w:rFonts w:ascii="Arial" w:hAnsi="Arial" w:cs="Arial"/>
          <w:sz w:val="22"/>
          <w:szCs w:val="22"/>
          <w:lang w:val="pt-BR"/>
        </w:rPr>
        <w:t xml:space="preserve">, </w:t>
      </w:r>
      <w:r w:rsidRPr="00B3045F">
        <w:rPr>
          <w:rFonts w:ascii="Arial" w:hAnsi="Arial" w:cs="Arial"/>
          <w:sz w:val="22"/>
          <w:szCs w:val="22"/>
          <w:lang w:val="pt-BR"/>
        </w:rPr>
        <w:t xml:space="preserve">u </w:t>
      </w:r>
      <w:r>
        <w:rPr>
          <w:rFonts w:ascii="Arial" w:hAnsi="Arial" w:cs="Arial"/>
          <w:sz w:val="22"/>
          <w:szCs w:val="22"/>
          <w:lang w:val="pt-BR"/>
        </w:rPr>
        <w:t>Košarkaškom</w:t>
      </w:r>
      <w:r w:rsidRPr="00B3045F">
        <w:rPr>
          <w:rFonts w:ascii="Arial" w:hAnsi="Arial" w:cs="Arial"/>
          <w:sz w:val="22"/>
          <w:szCs w:val="22"/>
          <w:lang w:val="pt-BR"/>
        </w:rPr>
        <w:t xml:space="preserve"> klubu “Mornar” Bar (u</w:t>
      </w:r>
      <w:r>
        <w:rPr>
          <w:rFonts w:ascii="Arial" w:hAnsi="Arial" w:cs="Arial"/>
          <w:sz w:val="22"/>
          <w:szCs w:val="22"/>
          <w:lang w:val="pt-BR"/>
        </w:rPr>
        <w:t xml:space="preserve"> daljem tekstu: K</w:t>
      </w:r>
      <w:r w:rsidRPr="00B3045F">
        <w:rPr>
          <w:rFonts w:ascii="Arial" w:hAnsi="Arial" w:cs="Arial"/>
          <w:sz w:val="22"/>
          <w:szCs w:val="22"/>
          <w:lang w:val="pt-BR"/>
        </w:rPr>
        <w:t>K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B3045F">
        <w:rPr>
          <w:rFonts w:ascii="Arial" w:hAnsi="Arial" w:cs="Arial"/>
          <w:sz w:val="22"/>
          <w:szCs w:val="22"/>
          <w:lang w:val="pt-BR"/>
        </w:rPr>
        <w:t>”Mornar”)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B3045F">
        <w:rPr>
          <w:rFonts w:ascii="Arial" w:hAnsi="Arial" w:cs="Arial"/>
          <w:sz w:val="22"/>
          <w:szCs w:val="22"/>
          <w:lang w:val="pt-BR"/>
        </w:rPr>
        <w:t xml:space="preserve">u visini od </w:t>
      </w:r>
      <w:r>
        <w:rPr>
          <w:rFonts w:ascii="Arial" w:hAnsi="Arial" w:cs="Arial"/>
          <w:sz w:val="22"/>
          <w:szCs w:val="22"/>
          <w:lang w:val="pt-BR"/>
        </w:rPr>
        <w:t>30%.</w:t>
      </w:r>
    </w:p>
    <w:p w:rsidR="00BB6DD9" w:rsidRDefault="00BB6DD9" w:rsidP="00BB6DD9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BB6DD9" w:rsidRDefault="00BB6DD9" w:rsidP="00BB6DD9">
      <w:pPr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Član 2</w:t>
      </w:r>
    </w:p>
    <w:p w:rsidR="00BB6DD9" w:rsidRDefault="00BB6DD9" w:rsidP="00BB6DD9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BB6DD9" w:rsidRDefault="00BB6DD9" w:rsidP="00BB6DD9">
      <w:pPr>
        <w:ind w:firstLine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Opština Bar će u KK “Mornar” ostvarivati sva prava i obaveze u skladu sa visinom svog vlasničkog udjela. </w:t>
      </w:r>
    </w:p>
    <w:p w:rsidR="00BB6DD9" w:rsidRDefault="00BB6DD9" w:rsidP="00BB6DD9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BB6DD9" w:rsidRDefault="00BB6DD9" w:rsidP="00BB6DD9">
      <w:pPr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Član 3</w:t>
      </w:r>
    </w:p>
    <w:p w:rsidR="00BB6DD9" w:rsidRDefault="00BB6DD9" w:rsidP="00BB6DD9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BB6DD9" w:rsidRDefault="00BB6DD9" w:rsidP="00BB6DD9">
      <w:pPr>
        <w:ind w:firstLine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KK “Mornar” dužan je da u obavljanju sportske djelatnosti postupa u skladu sa odredbama Zakona o sportu.</w:t>
      </w:r>
    </w:p>
    <w:p w:rsidR="00BB6DD9" w:rsidRDefault="00BB6DD9" w:rsidP="00BB6DD9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BB6DD9" w:rsidRDefault="00BB6DD9" w:rsidP="00BB6DD9">
      <w:pPr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Član 4</w:t>
      </w:r>
    </w:p>
    <w:p w:rsidR="00BB6DD9" w:rsidRDefault="00BB6DD9" w:rsidP="00BB6DD9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BB6DD9" w:rsidRDefault="00BB6DD9" w:rsidP="00BB6DD9">
      <w:pPr>
        <w:ind w:firstLine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Ova Odluka stupa na snagu osmog dana od dana objavljivanja u “Službenom listu Crne Gore – opštinski propisi”.</w:t>
      </w:r>
    </w:p>
    <w:p w:rsidR="00BB6DD9" w:rsidRDefault="00BB6DD9" w:rsidP="00BB6DD9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BB6DD9" w:rsidRDefault="00BB6DD9" w:rsidP="00BB6DD9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BB6DD9" w:rsidRDefault="00BB6DD9" w:rsidP="00BB6DD9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BB6DD9" w:rsidRDefault="00BB6DD9" w:rsidP="00BB6DD9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BB6DD9" w:rsidRPr="00D270D4" w:rsidRDefault="00BB6DD9" w:rsidP="00BB6DD9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D270D4">
        <w:rPr>
          <w:rFonts w:ascii="Arial" w:hAnsi="Arial" w:cs="Arial"/>
          <w:b/>
          <w:sz w:val="22"/>
          <w:szCs w:val="22"/>
          <w:lang w:val="pt-BR"/>
        </w:rPr>
        <w:t>SKUPŠTINA OPŠTINE BAR</w:t>
      </w:r>
    </w:p>
    <w:p w:rsidR="00BB6DD9" w:rsidRPr="00D270D4" w:rsidRDefault="00BB6DD9" w:rsidP="00BB6DD9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BB6DD9" w:rsidRPr="00D270D4" w:rsidRDefault="00BB6DD9" w:rsidP="00BB6DD9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BB6DD9" w:rsidRPr="00D270D4" w:rsidRDefault="00BB6DD9" w:rsidP="00BB6DD9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BB6DD9" w:rsidRPr="00D270D4" w:rsidRDefault="00BB6DD9" w:rsidP="00BB6DD9">
      <w:pPr>
        <w:rPr>
          <w:rFonts w:ascii="Arial" w:hAnsi="Arial" w:cs="Arial"/>
          <w:b/>
          <w:sz w:val="22"/>
          <w:szCs w:val="22"/>
          <w:lang w:val="pt-BR"/>
        </w:rPr>
      </w:pPr>
    </w:p>
    <w:p w:rsidR="00BB6DD9" w:rsidRPr="00D270D4" w:rsidRDefault="00BB6DD9" w:rsidP="00BB6DD9">
      <w:pPr>
        <w:rPr>
          <w:rFonts w:ascii="Arial" w:hAnsi="Arial" w:cs="Arial"/>
          <w:b/>
          <w:sz w:val="22"/>
          <w:szCs w:val="22"/>
          <w:lang w:val="pt-BR"/>
        </w:rPr>
      </w:pPr>
      <w:r w:rsidRPr="00D270D4">
        <w:rPr>
          <w:rFonts w:ascii="Arial" w:hAnsi="Arial" w:cs="Arial"/>
          <w:b/>
          <w:sz w:val="22"/>
          <w:szCs w:val="22"/>
          <w:lang w:val="pt-BR"/>
        </w:rPr>
        <w:t>Broj:030-</w:t>
      </w:r>
      <w:r w:rsidR="007C2993" w:rsidRPr="00D270D4">
        <w:rPr>
          <w:rFonts w:ascii="Arial" w:hAnsi="Arial" w:cs="Arial"/>
          <w:b/>
          <w:sz w:val="22"/>
          <w:szCs w:val="22"/>
          <w:lang w:val="pt-BR"/>
        </w:rPr>
        <w:t>722</w:t>
      </w:r>
      <w:r w:rsidRPr="00D270D4">
        <w:rPr>
          <w:rFonts w:ascii="Arial" w:hAnsi="Arial" w:cs="Arial"/>
          <w:b/>
          <w:sz w:val="22"/>
          <w:szCs w:val="22"/>
          <w:lang w:val="pt-BR"/>
        </w:rPr>
        <w:tab/>
      </w:r>
      <w:r w:rsidRPr="00D270D4">
        <w:rPr>
          <w:rFonts w:ascii="Arial" w:hAnsi="Arial" w:cs="Arial"/>
          <w:b/>
          <w:sz w:val="22"/>
          <w:szCs w:val="22"/>
          <w:lang w:val="pt-BR"/>
        </w:rPr>
        <w:tab/>
      </w:r>
      <w:r w:rsidRPr="00D270D4">
        <w:rPr>
          <w:rFonts w:ascii="Arial" w:hAnsi="Arial" w:cs="Arial"/>
          <w:b/>
          <w:sz w:val="22"/>
          <w:szCs w:val="22"/>
          <w:lang w:val="pt-BR"/>
        </w:rPr>
        <w:tab/>
      </w:r>
      <w:r w:rsidRPr="00D270D4">
        <w:rPr>
          <w:rFonts w:ascii="Arial" w:hAnsi="Arial" w:cs="Arial"/>
          <w:b/>
          <w:sz w:val="22"/>
          <w:szCs w:val="22"/>
          <w:lang w:val="pt-BR"/>
        </w:rPr>
        <w:tab/>
      </w:r>
      <w:r w:rsidRPr="00D270D4">
        <w:rPr>
          <w:rFonts w:ascii="Arial" w:hAnsi="Arial" w:cs="Arial"/>
          <w:b/>
          <w:sz w:val="22"/>
          <w:szCs w:val="22"/>
          <w:lang w:val="pt-BR"/>
        </w:rPr>
        <w:tab/>
      </w:r>
      <w:r w:rsidRPr="00D270D4">
        <w:rPr>
          <w:rFonts w:ascii="Arial" w:hAnsi="Arial" w:cs="Arial"/>
          <w:b/>
          <w:sz w:val="22"/>
          <w:szCs w:val="22"/>
          <w:lang w:val="pt-BR"/>
        </w:rPr>
        <w:tab/>
      </w:r>
      <w:r w:rsidRPr="00D270D4">
        <w:rPr>
          <w:rFonts w:ascii="Arial" w:hAnsi="Arial" w:cs="Arial"/>
          <w:b/>
          <w:sz w:val="22"/>
          <w:szCs w:val="22"/>
          <w:lang w:val="pt-BR"/>
        </w:rPr>
        <w:tab/>
      </w:r>
      <w:r w:rsidRPr="00D270D4">
        <w:rPr>
          <w:rFonts w:ascii="Arial" w:hAnsi="Arial" w:cs="Arial"/>
          <w:b/>
          <w:sz w:val="22"/>
          <w:szCs w:val="22"/>
          <w:lang w:val="pt-BR"/>
        </w:rPr>
        <w:tab/>
        <w:t>PREDSJEDNIK</w:t>
      </w:r>
    </w:p>
    <w:p w:rsidR="00BB6DD9" w:rsidRPr="00D270D4" w:rsidRDefault="00BB6DD9" w:rsidP="00BB6DD9">
      <w:pPr>
        <w:rPr>
          <w:rFonts w:ascii="Arial" w:hAnsi="Arial" w:cs="Arial"/>
          <w:b/>
          <w:sz w:val="22"/>
          <w:szCs w:val="22"/>
          <w:lang w:val="pt-BR"/>
        </w:rPr>
      </w:pPr>
    </w:p>
    <w:p w:rsidR="00BB6DD9" w:rsidRPr="00D270D4" w:rsidRDefault="007C2993" w:rsidP="00BB6DD9">
      <w:pPr>
        <w:rPr>
          <w:rFonts w:ascii="Arial" w:hAnsi="Arial" w:cs="Arial"/>
          <w:b/>
          <w:sz w:val="22"/>
          <w:szCs w:val="22"/>
          <w:lang w:val="pt-BR"/>
        </w:rPr>
      </w:pPr>
      <w:r w:rsidRPr="00D270D4">
        <w:rPr>
          <w:rFonts w:ascii="Arial" w:hAnsi="Arial" w:cs="Arial"/>
          <w:b/>
          <w:sz w:val="22"/>
          <w:szCs w:val="22"/>
          <w:lang w:val="pt-BR"/>
        </w:rPr>
        <w:t>Bar, 10.12.</w:t>
      </w:r>
      <w:r w:rsidR="00BB6DD9" w:rsidRPr="00D270D4">
        <w:rPr>
          <w:rFonts w:ascii="Arial" w:hAnsi="Arial" w:cs="Arial"/>
          <w:b/>
          <w:sz w:val="22"/>
          <w:szCs w:val="22"/>
          <w:lang w:val="pt-BR"/>
        </w:rPr>
        <w:t xml:space="preserve"> 2018. godine</w:t>
      </w:r>
      <w:r w:rsidR="00BB6DD9" w:rsidRPr="00D270D4">
        <w:rPr>
          <w:rFonts w:ascii="Arial" w:hAnsi="Arial" w:cs="Arial"/>
          <w:b/>
          <w:sz w:val="22"/>
          <w:szCs w:val="22"/>
          <w:lang w:val="pt-BR"/>
        </w:rPr>
        <w:tab/>
      </w:r>
      <w:r w:rsidR="00BB6DD9" w:rsidRPr="00D270D4">
        <w:rPr>
          <w:rFonts w:ascii="Arial" w:hAnsi="Arial" w:cs="Arial"/>
          <w:b/>
          <w:sz w:val="22"/>
          <w:szCs w:val="22"/>
          <w:lang w:val="pt-BR"/>
        </w:rPr>
        <w:tab/>
      </w:r>
      <w:r w:rsidR="00BB6DD9" w:rsidRPr="00D270D4">
        <w:rPr>
          <w:rFonts w:ascii="Arial" w:hAnsi="Arial" w:cs="Arial"/>
          <w:b/>
          <w:sz w:val="22"/>
          <w:szCs w:val="22"/>
          <w:lang w:val="pt-BR"/>
        </w:rPr>
        <w:tab/>
      </w:r>
      <w:r w:rsidR="00BB6DD9" w:rsidRPr="00D270D4">
        <w:rPr>
          <w:rFonts w:ascii="Arial" w:hAnsi="Arial" w:cs="Arial"/>
          <w:b/>
          <w:sz w:val="22"/>
          <w:szCs w:val="22"/>
          <w:lang w:val="pt-BR"/>
        </w:rPr>
        <w:tab/>
      </w:r>
      <w:r w:rsidR="00BB6DD9" w:rsidRPr="00D270D4">
        <w:rPr>
          <w:rFonts w:ascii="Arial" w:hAnsi="Arial" w:cs="Arial"/>
          <w:b/>
          <w:sz w:val="22"/>
          <w:szCs w:val="22"/>
          <w:lang w:val="pt-BR"/>
        </w:rPr>
        <w:tab/>
      </w:r>
      <w:r w:rsidR="00BB6DD9" w:rsidRPr="00D270D4">
        <w:rPr>
          <w:rFonts w:ascii="Arial" w:hAnsi="Arial" w:cs="Arial"/>
          <w:b/>
          <w:sz w:val="22"/>
          <w:szCs w:val="22"/>
          <w:lang w:val="pt-BR"/>
        </w:rPr>
        <w:tab/>
        <w:t xml:space="preserve">  Mićo Orlandić</w:t>
      </w:r>
      <w:r w:rsidR="00D270D4" w:rsidRPr="00D270D4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853803">
        <w:rPr>
          <w:rFonts w:ascii="Arial" w:hAnsi="Arial" w:cs="Arial"/>
          <w:b/>
          <w:sz w:val="22"/>
          <w:szCs w:val="22"/>
          <w:lang w:val="pt-BR"/>
        </w:rPr>
        <w:t>s.r.</w:t>
      </w:r>
    </w:p>
    <w:p w:rsidR="00BB6DD9" w:rsidRPr="00D270D4" w:rsidRDefault="00BB6DD9" w:rsidP="00BB6DD9">
      <w:pPr>
        <w:jc w:val="both"/>
        <w:rPr>
          <w:rFonts w:ascii="Arial" w:hAnsi="Arial" w:cs="Arial"/>
          <w:b/>
          <w:lang w:val="pt-BR"/>
        </w:rPr>
      </w:pPr>
    </w:p>
    <w:p w:rsidR="00BB6DD9" w:rsidRPr="00D270D4" w:rsidRDefault="00BB6DD9" w:rsidP="00BB6DD9">
      <w:pPr>
        <w:rPr>
          <w:b/>
          <w:lang w:val="pt-BR"/>
        </w:rPr>
      </w:pPr>
    </w:p>
    <w:p w:rsidR="00BB6DD9" w:rsidRPr="00D270D4" w:rsidRDefault="00BB6DD9" w:rsidP="00BB6DD9">
      <w:pPr>
        <w:rPr>
          <w:b/>
          <w:lang w:val="pt-BR"/>
        </w:rPr>
      </w:pPr>
    </w:p>
    <w:p w:rsidR="00BB6DD9" w:rsidRPr="00D270D4" w:rsidRDefault="00BB6DD9" w:rsidP="00BB6DD9">
      <w:pPr>
        <w:rPr>
          <w:b/>
          <w:lang w:val="pt-BR"/>
        </w:rPr>
      </w:pPr>
    </w:p>
    <w:p w:rsidR="00BB6DD9" w:rsidRDefault="00BB6DD9" w:rsidP="00BB6DD9">
      <w:pPr>
        <w:rPr>
          <w:lang w:val="pt-BR"/>
        </w:rPr>
      </w:pPr>
    </w:p>
    <w:p w:rsidR="00BB6DD9" w:rsidRDefault="00BB6DD9" w:rsidP="00BB6DD9">
      <w:pPr>
        <w:rPr>
          <w:lang w:val="pt-BR"/>
        </w:rPr>
      </w:pPr>
    </w:p>
    <w:p w:rsidR="00BB6DD9" w:rsidRDefault="00BB6DD9" w:rsidP="00BB6DD9">
      <w:pPr>
        <w:rPr>
          <w:lang w:val="pt-BR"/>
        </w:rPr>
      </w:pPr>
    </w:p>
    <w:p w:rsidR="00BB6DD9" w:rsidRDefault="00BB6DD9" w:rsidP="00BB6DD9">
      <w:pPr>
        <w:rPr>
          <w:lang w:val="pt-BR"/>
        </w:rPr>
      </w:pPr>
    </w:p>
    <w:p w:rsidR="00BB6DD9" w:rsidRDefault="00BB6DD9" w:rsidP="00BB6DD9">
      <w:pPr>
        <w:rPr>
          <w:lang w:val="pt-BR"/>
        </w:rPr>
      </w:pPr>
    </w:p>
    <w:p w:rsidR="00BB6DD9" w:rsidRDefault="00BB6DD9" w:rsidP="00BB6DD9">
      <w:pPr>
        <w:rPr>
          <w:lang w:val="pt-BR"/>
        </w:rPr>
      </w:pPr>
    </w:p>
    <w:p w:rsidR="00BB6DD9" w:rsidRDefault="00BB6DD9" w:rsidP="00BB6DD9">
      <w:pPr>
        <w:rPr>
          <w:lang w:val="pt-BR"/>
        </w:rPr>
      </w:pPr>
    </w:p>
    <w:p w:rsidR="00BB6DD9" w:rsidRDefault="00BB6DD9" w:rsidP="00BB6DD9">
      <w:pPr>
        <w:rPr>
          <w:lang w:val="pt-BR"/>
        </w:rPr>
      </w:pPr>
    </w:p>
    <w:sectPr w:rsidR="00BB6DD9" w:rsidSect="000643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2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B6DD9"/>
    <w:rsid w:val="000643C8"/>
    <w:rsid w:val="00341C29"/>
    <w:rsid w:val="0044624F"/>
    <w:rsid w:val="007C2993"/>
    <w:rsid w:val="007F4E19"/>
    <w:rsid w:val="00853803"/>
    <w:rsid w:val="009C759E"/>
    <w:rsid w:val="00B80CC5"/>
    <w:rsid w:val="00BB6DD9"/>
    <w:rsid w:val="00D2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DD9"/>
    <w:pPr>
      <w:spacing w:after="0" w:line="240" w:lineRule="auto"/>
    </w:pPr>
    <w:rPr>
      <w:rFonts w:ascii="Arial2" w:eastAsia="Times New Roman" w:hAnsi="Arial2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jadranka.perutovic</dc:creator>
  <cp:keywords/>
  <dc:description/>
  <cp:lastModifiedBy>aleksandra.grabez</cp:lastModifiedBy>
  <cp:revision>6</cp:revision>
  <cp:lastPrinted>2018-12-11T07:07:00Z</cp:lastPrinted>
  <dcterms:created xsi:type="dcterms:W3CDTF">2018-11-30T14:08:00Z</dcterms:created>
  <dcterms:modified xsi:type="dcterms:W3CDTF">2018-12-19T09:35:00Z</dcterms:modified>
</cp:coreProperties>
</file>